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>
      <w:pPr>
        <w:pStyle w:val="Heading1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Gmail Integration Guide</w:t>
      </w:r>
    </w:p>
    <w:p>
      <w:pPr>
        <w:pStyle w:val="Heading2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× Gmail</w:t>
      </w:r>
    </w:p>
    <w:p>
      <w:pPr>
        <w:rPr>
          <w:b w:val="0"/>
          <w:i w:val="0"/>
          <w:strike w:val="0"/>
        </w:rPr>
      </w:pPr>
      <w:r>
        <w:pict>
          <v:rect id="_x0000_i1025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Overview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Connect Gmail to send AI-generated parent emails, student communications, and professional correspondence directly from the Zaza Draft editor.</w:t>
      </w:r>
    </w:p>
    <w:p>
      <w:pPr>
        <w:rPr>
          <w:b w:val="0"/>
          <w:i w:val="0"/>
          <w:strike w:val="0"/>
        </w:rPr>
      </w:pPr>
      <w:r>
        <w:rPr>
          <w:b/>
          <w:i w:val="0"/>
          <w:strike w:val="0"/>
        </w:rPr>
        <w:t>Setup Time:</w:t>
      </w:r>
      <w:r>
        <w:rPr>
          <w:b w:val="0"/>
          <w:i w:val="0"/>
          <w:strike w:val="0"/>
        </w:rPr>
        <w:t xml:space="preserve"> 3 minutes</w:t>
        <w:br/>
      </w:r>
      <w:r>
        <w:rPr>
          <w:b/>
          <w:i w:val="0"/>
          <w:strike w:val="0"/>
        </w:rPr>
        <w:t>Difficulty:</w:t>
      </w:r>
      <w:r>
        <w:rPr>
          <w:b w:val="0"/>
          <w:i w:val="0"/>
          <w:strike w:val="0"/>
        </w:rPr>
        <w:t xml:space="preserve"> Easy</w:t>
        <w:br/>
      </w:r>
      <w:r>
        <w:rPr>
          <w:b/>
          <w:i w:val="0"/>
          <w:strike w:val="0"/>
        </w:rPr>
        <w:t>Requirements:</w:t>
      </w:r>
      <w:r>
        <w:rPr>
          <w:b w:val="0"/>
          <w:i w:val="0"/>
          <w:strike w:val="0"/>
        </w:rPr>
        <w:t xml:space="preserve"> Google Workspace or Gmail account</w:t>
      </w:r>
    </w:p>
    <w:p>
      <w:pPr>
        <w:rPr>
          <w:b w:val="0"/>
          <w:i w:val="0"/>
          <w:strike w:val="0"/>
        </w:rPr>
      </w:pPr>
      <w:r>
        <w:pict>
          <v:rect id="_x0000_i1026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Key Benefits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Send directly</w:t>
      </w:r>
      <w:r>
        <w:rPr>
          <w:b w:val="0"/>
          <w:i w:val="0"/>
          <w:strike w:val="0"/>
        </w:rPr>
        <w:t xml:space="preserve"> – No copy-pasting required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Template library</w:t>
      </w:r>
      <w:r>
        <w:rPr>
          <w:b w:val="0"/>
          <w:i w:val="0"/>
          <w:strike w:val="0"/>
        </w:rPr>
        <w:t xml:space="preserve"> – Save common AI prompts as email templates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Bulk sending</w:t>
      </w:r>
      <w:r>
        <w:rPr>
          <w:b w:val="0"/>
          <w:i w:val="0"/>
          <w:strike w:val="0"/>
        </w:rPr>
        <w:t xml:space="preserve"> – Send individualised updates to a list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Tracking</w:t>
      </w:r>
      <w:r>
        <w:rPr>
          <w:b w:val="0"/>
          <w:i w:val="0"/>
          <w:strike w:val="0"/>
        </w:rPr>
        <w:t xml:space="preserve"> – See when emails are sent (via Sent folder)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Scheduled send</w:t>
      </w:r>
      <w:r>
        <w:rPr>
          <w:b w:val="0"/>
          <w:i w:val="0"/>
          <w:strike w:val="0"/>
        </w:rPr>
        <w:t xml:space="preserve"> – Draft now, send at 8:00 AM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Attachments</w:t>
      </w:r>
      <w:r>
        <w:rPr>
          <w:b w:val="0"/>
          <w:i w:val="0"/>
          <w:strike w:val="0"/>
        </w:rPr>
        <w:t xml:space="preserve"> – Include reports or newsletters automatically</w:t>
      </w:r>
    </w:p>
    <w:p>
      <w:pPr>
        <w:rPr>
          <w:b w:val="0"/>
          <w:i w:val="0"/>
          <w:strike w:val="0"/>
        </w:rPr>
      </w:pPr>
      <w:r>
        <w:pict>
          <v:rect id="_x0000_i1027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Prerequisites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account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 valid Gmail or Google Workspace address</w:t>
      </w:r>
    </w:p>
    <w:p>
      <w:pPr>
        <w:rPr>
          <w:b w:val="0"/>
          <w:i w:val="0"/>
          <w:strike w:val="0"/>
        </w:rPr>
      </w:pPr>
      <w:r>
        <w:pict>
          <v:rect id="_x0000_i1028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Step-by-Step Setup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1: Authorise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Go to </w:t>
      </w:r>
      <w:r>
        <w:rPr>
          <w:b/>
          <w:i w:val="0"/>
          <w:strike w:val="0"/>
        </w:rPr>
        <w:t>Settings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Integrations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Gmail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Connect Gmail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Select your Google account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Allow permissions to "Compose and Send" emails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2: Preferences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Set your email signature within Zaza Draft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Enable/Disable "Sent via Zaza Draft" footer</w:t>
      </w:r>
    </w:p>
    <w:p>
      <w:pPr>
        <w:rPr>
          <w:b w:val="0"/>
          <w:i w:val="0"/>
          <w:strike w:val="0"/>
        </w:rPr>
      </w:pPr>
      <w:r>
        <w:pict>
          <v:rect id="_x0000_i1029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Troubleshooting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40"/>
        <w:gridCol w:w="1440"/>
      </w:tblGrid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Issue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Solution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Auth Error 403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You may need to allow "Less Secure Apps" or check Admin settings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Emails in Spam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your domain has proper SPF/DKIM records set up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Rate limiting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Gmail limits daily sends (500/day for free, 2000/day for Workspace)</w:t>
            </w:r>
          </w:p>
        </w:tc>
      </w:tr>
    </w:tbl>
    <w:p>
      <w:pPr>
        <w:rPr>
          <w:b w:val="0"/>
          <w:i w:val="0"/>
          <w:strike w:val="0"/>
        </w:rPr>
      </w:pPr>
      <w:r>
        <w:pict>
          <v:rect id="_x0000_i1030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Security &amp; Privacy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OAuth 2.0</w:t>
      </w:r>
      <w:r>
        <w:rPr>
          <w:b w:val="0"/>
          <w:i w:val="0"/>
          <w:strike w:val="0"/>
        </w:rPr>
        <w:t xml:space="preserve"> secure authentication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Zaza Draft </w:t>
      </w:r>
      <w:r>
        <w:rPr>
          <w:b/>
          <w:i w:val="0"/>
          <w:strike w:val="0"/>
        </w:rPr>
        <w:t>does not read</w:t>
      </w:r>
      <w:r>
        <w:rPr>
          <w:b w:val="0"/>
          <w:i w:val="0"/>
          <w:strike w:val="0"/>
        </w:rPr>
        <w:t xml:space="preserve"> your inbox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Write-only permissions used where possible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FERPA compliant</w:t>
      </w:r>
    </w:p>
    <w:p>
      <w:pPr>
        <w:rPr>
          <w:b w:val="0"/>
          <w:i w:val="0"/>
          <w:strike w:val="0"/>
        </w:rPr>
      </w:pPr>
      <w:r>
        <w:pict>
          <v:rect id="_x0000_i1031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Support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Help Centre:</w:t>
      </w:r>
      <w:r>
        <w:rPr>
          <w:b w:val="0"/>
          <w:i w:val="0"/>
          <w:strike w:val="0"/>
        </w:rPr>
        <w:t xml:space="preserve"> help.zazadraft.com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Email:</w:t>
      </w:r>
      <w:r>
        <w:rPr>
          <w:b w:val="0"/>
          <w:i w:val="0"/>
          <w:strike w:val="0"/>
        </w:rPr>
        <w:t xml:space="preserve"> support@zazadraft.com</w:t>
      </w:r>
    </w:p>
    <w:p>
      <w:pPr>
        <w:rPr>
          <w:b w:val="0"/>
          <w:i w:val="0"/>
          <w:strike w:val="0"/>
        </w:rPr>
      </w:pPr>
      <w:r>
        <w:pict>
          <v:rect id="_x0000_i1032" style="width:468pt;height:1.5pt" o:hrpct="1000" o:hrstd="t" o:hr="t" filled="t" fillcolor="gray" stroked="f">
            <v:path strokeok="f"/>
          </v:rect>
        </w:pict>
      </w:r>
    </w:p>
    <w:p>
      <w:pPr>
        <w:rPr>
          <w:b w:val="0"/>
          <w:i w:val="0"/>
          <w:strike w:val="0"/>
        </w:rPr>
      </w:pPr>
      <w:r>
        <w:rPr>
          <w:b w:val="0"/>
          <w:i/>
          <w:strike w:val="0"/>
        </w:rPr>
        <w:t>© 2025 Zaza Technologies. All rights reserved.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